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ACD" w:rsidRDefault="00903ACD" w:rsidP="00875CCB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903ACD" w:rsidRDefault="00903ACD" w:rsidP="00875CCB">
      <w:pPr>
        <w:jc w:val="center"/>
        <w:rPr>
          <w:rFonts w:ascii="Times New Roman" w:hAnsi="Times New Roman"/>
          <w:b/>
          <w:sz w:val="24"/>
          <w:szCs w:val="24"/>
        </w:rPr>
      </w:pPr>
    </w:p>
    <w:p w:rsidR="00903ACD" w:rsidRPr="007B3011" w:rsidRDefault="00903ACD" w:rsidP="00875CCB">
      <w:pPr>
        <w:jc w:val="center"/>
        <w:rPr>
          <w:rFonts w:ascii="Times New Roman" w:hAnsi="Times New Roman"/>
          <w:b/>
          <w:sz w:val="24"/>
          <w:szCs w:val="24"/>
        </w:rPr>
      </w:pPr>
      <w:r w:rsidRPr="007B3011">
        <w:rPr>
          <w:rFonts w:ascii="Times New Roman" w:hAnsi="Times New Roman"/>
          <w:b/>
          <w:sz w:val="24"/>
          <w:szCs w:val="24"/>
        </w:rPr>
        <w:t>QUADRO ECONOMICO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45"/>
        <w:gridCol w:w="1560"/>
        <w:gridCol w:w="1873"/>
      </w:tblGrid>
      <w:tr w:rsidR="00903ACD" w:rsidRPr="00D7654E" w:rsidTr="00F93C9D">
        <w:tc>
          <w:tcPr>
            <w:tcW w:w="6345" w:type="dxa"/>
          </w:tcPr>
          <w:p w:rsidR="00903ACD" w:rsidRPr="00D7654E" w:rsidRDefault="00903ACD" w:rsidP="008D51FE">
            <w:pPr>
              <w:pStyle w:val="Stile"/>
              <w:numPr>
                <w:ilvl w:val="0"/>
                <w:numId w:val="3"/>
              </w:numPr>
              <w:spacing w:after="0" w:line="24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D7654E">
              <w:rPr>
                <w:b/>
                <w:sz w:val="24"/>
                <w:szCs w:val="24"/>
                <w:lang w:eastAsia="en-US"/>
              </w:rPr>
              <w:t>Lavori</w:t>
            </w:r>
          </w:p>
        </w:tc>
        <w:tc>
          <w:tcPr>
            <w:tcW w:w="1560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Costo lavori</w:t>
            </w:r>
          </w:p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(€)</w:t>
            </w:r>
          </w:p>
        </w:tc>
        <w:tc>
          <w:tcPr>
            <w:tcW w:w="1873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Totale</w:t>
            </w:r>
          </w:p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(€)</w:t>
            </w:r>
          </w:p>
        </w:tc>
      </w:tr>
      <w:tr w:rsidR="00903ACD" w:rsidRPr="00D7654E" w:rsidTr="00F93C9D">
        <w:tc>
          <w:tcPr>
            <w:tcW w:w="6345" w:type="dxa"/>
          </w:tcPr>
          <w:p w:rsidR="00903ACD" w:rsidRPr="00D7654E" w:rsidRDefault="00903ACD" w:rsidP="008D51FE">
            <w:pPr>
              <w:pStyle w:val="Stile"/>
              <w:keepNext w:val="0"/>
              <w:numPr>
                <w:ilvl w:val="0"/>
                <w:numId w:val="1"/>
              </w:numPr>
              <w:spacing w:after="0" w:line="240" w:lineRule="atLeast"/>
              <w:ind w:left="0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1. Lavori                    (importo soggetto a ribasso)</w:t>
            </w:r>
          </w:p>
        </w:tc>
        <w:tc>
          <w:tcPr>
            <w:tcW w:w="1560" w:type="dxa"/>
          </w:tcPr>
          <w:p w:rsidR="00903ACD" w:rsidRPr="00D7654E" w:rsidRDefault="00903ACD" w:rsidP="008D51FE">
            <w:pPr>
              <w:keepNext/>
              <w:spacing w:after="0" w:line="240" w:lineRule="atLeas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b/>
                <w:sz w:val="24"/>
                <w:szCs w:val="24"/>
              </w:rPr>
              <w:t>1.139.000,00</w:t>
            </w:r>
          </w:p>
        </w:tc>
        <w:tc>
          <w:tcPr>
            <w:tcW w:w="1873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03ACD" w:rsidRPr="00D7654E" w:rsidTr="00F93C9D">
        <w:tc>
          <w:tcPr>
            <w:tcW w:w="6345" w:type="dxa"/>
          </w:tcPr>
          <w:p w:rsidR="00903ACD" w:rsidRPr="00D7654E" w:rsidRDefault="00903ACD" w:rsidP="008D51FE">
            <w:pPr>
              <w:pStyle w:val="Stile"/>
              <w:keepNext w:val="0"/>
              <w:numPr>
                <w:ilvl w:val="0"/>
                <w:numId w:val="1"/>
              </w:numPr>
              <w:spacing w:after="0" w:line="240" w:lineRule="atLeast"/>
              <w:ind w:left="0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2. Oneri di sicurezza(importo non soggetto a ribasso)</w:t>
            </w:r>
          </w:p>
        </w:tc>
        <w:tc>
          <w:tcPr>
            <w:tcW w:w="1560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jc w:val="right"/>
              <w:rPr>
                <w:b/>
                <w:sz w:val="24"/>
                <w:szCs w:val="24"/>
                <w:lang w:eastAsia="en-US"/>
              </w:rPr>
            </w:pPr>
            <w:r w:rsidRPr="00D7654E">
              <w:rPr>
                <w:b/>
                <w:sz w:val="24"/>
                <w:szCs w:val="24"/>
                <w:lang w:eastAsia="en-US"/>
              </w:rPr>
              <w:t>28.000,00</w:t>
            </w:r>
          </w:p>
        </w:tc>
        <w:tc>
          <w:tcPr>
            <w:tcW w:w="1873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rPr>
                <w:sz w:val="24"/>
                <w:szCs w:val="24"/>
                <w:lang w:eastAsia="en-US"/>
              </w:rPr>
            </w:pPr>
          </w:p>
        </w:tc>
      </w:tr>
      <w:tr w:rsidR="00903ACD" w:rsidRPr="00D7654E" w:rsidTr="00F93C9D">
        <w:tc>
          <w:tcPr>
            <w:tcW w:w="6345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rPr>
                <w:sz w:val="24"/>
                <w:szCs w:val="24"/>
                <w:lang w:eastAsia="en-US"/>
              </w:rPr>
            </w:pPr>
            <w:r w:rsidRPr="00D7654E">
              <w:rPr>
                <w:sz w:val="24"/>
                <w:szCs w:val="24"/>
                <w:lang w:eastAsia="en-US"/>
              </w:rPr>
              <w:t>3. Progettazione esecutiva e coordinamento della sicurezza in fase di progettazione(Comprensivi degli oneri previdenziali)- importo soggetto a ribasso -</w:t>
            </w:r>
          </w:p>
        </w:tc>
        <w:tc>
          <w:tcPr>
            <w:tcW w:w="1560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jc w:val="right"/>
              <w:rPr>
                <w:b/>
                <w:sz w:val="24"/>
                <w:szCs w:val="24"/>
                <w:lang w:eastAsia="en-US"/>
              </w:rPr>
            </w:pPr>
            <w:r w:rsidRPr="00D7654E">
              <w:rPr>
                <w:b/>
                <w:sz w:val="24"/>
                <w:szCs w:val="24"/>
                <w:lang w:eastAsia="en-US"/>
              </w:rPr>
              <w:t>48.000,00</w:t>
            </w:r>
          </w:p>
          <w:p w:rsidR="00903ACD" w:rsidRPr="00D7654E" w:rsidRDefault="00903ACD" w:rsidP="008D51F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3" w:type="dxa"/>
          </w:tcPr>
          <w:p w:rsidR="00903ACD" w:rsidRPr="00D7654E" w:rsidRDefault="00903ACD" w:rsidP="008D51FE">
            <w:pPr>
              <w:pStyle w:val="Stile"/>
              <w:spacing w:after="0" w:line="240" w:lineRule="atLeast"/>
              <w:rPr>
                <w:sz w:val="24"/>
                <w:szCs w:val="24"/>
                <w:lang w:eastAsia="en-US"/>
              </w:rPr>
            </w:pPr>
          </w:p>
        </w:tc>
      </w:tr>
      <w:tr w:rsidR="00903ACD" w:rsidRPr="00D7654E" w:rsidTr="00F93C9D">
        <w:tc>
          <w:tcPr>
            <w:tcW w:w="9778" w:type="dxa"/>
            <w:gridSpan w:val="3"/>
            <w:tcBorders>
              <w:left w:val="nil"/>
              <w:bottom w:val="nil"/>
              <w:right w:val="nil"/>
            </w:tcBorders>
          </w:tcPr>
          <w:p w:rsidR="00903ACD" w:rsidRPr="00D7654E" w:rsidRDefault="00903ACD" w:rsidP="009A339E">
            <w:pPr>
              <w:pStyle w:val="Stile"/>
              <w:spacing w:after="0" w:line="240" w:lineRule="atLeast"/>
              <w:jc w:val="center"/>
              <w:rPr>
                <w:sz w:val="24"/>
                <w:szCs w:val="24"/>
                <w:lang w:eastAsia="en-US"/>
              </w:rPr>
            </w:pPr>
            <w:r w:rsidRPr="00D7654E">
              <w:rPr>
                <w:b/>
                <w:sz w:val="24"/>
                <w:szCs w:val="24"/>
                <w:lang w:eastAsia="en-US"/>
              </w:rPr>
              <w:t>A)  Totale importo a base d’asta (1+2+3)</w:t>
            </w:r>
            <w:r>
              <w:rPr>
                <w:b/>
                <w:sz w:val="24"/>
                <w:szCs w:val="24"/>
                <w:lang w:eastAsia="en-US"/>
              </w:rPr>
              <w:t xml:space="preserve">                                        </w:t>
            </w:r>
            <w:r w:rsidRPr="00D7654E">
              <w:rPr>
                <w:b/>
                <w:sz w:val="28"/>
                <w:szCs w:val="28"/>
                <w:lang w:eastAsia="en-US"/>
              </w:rPr>
              <w:t>1.215.000,00</w:t>
            </w:r>
          </w:p>
        </w:tc>
      </w:tr>
    </w:tbl>
    <w:p w:rsidR="00903ACD" w:rsidRDefault="00903ACD" w:rsidP="008D51FE">
      <w:pPr>
        <w:spacing w:after="0" w:line="240" w:lineRule="atLeast"/>
        <w:rPr>
          <w:b/>
          <w:sz w:val="20"/>
          <w:szCs w:val="20"/>
        </w:rPr>
      </w:pPr>
    </w:p>
    <w:p w:rsidR="00903ACD" w:rsidRPr="00F93C9D" w:rsidRDefault="00903ACD" w:rsidP="008D51FE">
      <w:pPr>
        <w:keepNext/>
        <w:spacing w:after="0" w:line="240" w:lineRule="atLeast"/>
        <w:rPr>
          <w:rFonts w:ascii="Palatino Linotype" w:hAnsi="Palatino Linotype"/>
          <w:b/>
          <w:sz w:val="20"/>
          <w:szCs w:val="20"/>
        </w:rPr>
      </w:pPr>
      <w:r w:rsidRPr="00F93C9D">
        <w:rPr>
          <w:rFonts w:ascii="Palatino Linotype" w:hAnsi="Palatino Linotype"/>
          <w:b/>
          <w:sz w:val="20"/>
          <w:szCs w:val="20"/>
        </w:rPr>
        <w:t>B.SOMME  A DISPOSIZIONE DELL’AMMINISTRAZIONE</w:t>
      </w:r>
    </w:p>
    <w:tbl>
      <w:tblPr>
        <w:tblW w:w="9781" w:type="dxa"/>
        <w:tblInd w:w="-85" w:type="dxa"/>
        <w:tblCellMar>
          <w:left w:w="57" w:type="dxa"/>
          <w:right w:w="70" w:type="dxa"/>
        </w:tblCellMar>
        <w:tblLook w:val="00A0"/>
      </w:tblPr>
      <w:tblGrid>
        <w:gridCol w:w="147"/>
        <w:gridCol w:w="6245"/>
        <w:gridCol w:w="1560"/>
        <w:gridCol w:w="1829"/>
      </w:tblGrid>
      <w:tr w:rsidR="00903ACD" w:rsidRPr="00D7654E" w:rsidTr="00D444DD">
        <w:trPr>
          <w:trHeight w:val="300"/>
        </w:trPr>
        <w:tc>
          <w:tcPr>
            <w:tcW w:w="147" w:type="dxa"/>
            <w:tcBorders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jc w:val="right"/>
              <w:rPr>
                <w:rFonts w:ascii="Palatino Linotype" w:hAnsi="Palatino Linotype"/>
                <w:sz w:val="24"/>
                <w:szCs w:val="24"/>
              </w:rPr>
            </w:pPr>
          </w:p>
        </w:tc>
        <w:tc>
          <w:tcPr>
            <w:tcW w:w="6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rFonts w:ascii="Palatino Linotype" w:hAnsi="Palatino Linotype"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sz w:val="24"/>
                <w:szCs w:val="24"/>
              </w:rPr>
              <w:t xml:space="preserve">Spese generali, pubblicazioni, espletamento procedure di gara, oneri tecnici, etc.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jc w:val="righ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b/>
                <w:sz w:val="24"/>
                <w:szCs w:val="24"/>
              </w:rPr>
              <w:t>121.500,00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b/>
                <w:sz w:val="24"/>
                <w:szCs w:val="24"/>
              </w:rPr>
              <w:t> </w:t>
            </w:r>
          </w:p>
        </w:tc>
      </w:tr>
    </w:tbl>
    <w:p w:rsidR="00903ACD" w:rsidRPr="009876AF" w:rsidRDefault="00903ACD" w:rsidP="009A339E">
      <w:pPr>
        <w:spacing w:after="0" w:line="240" w:lineRule="atLeast"/>
        <w:jc w:val="center"/>
        <w:rPr>
          <w:b/>
        </w:rPr>
      </w:pPr>
      <w:r>
        <w:rPr>
          <w:rFonts w:ascii="Palatino Linotype" w:hAnsi="Palatino Linotype"/>
          <w:b/>
          <w:sz w:val="24"/>
          <w:szCs w:val="24"/>
        </w:rPr>
        <w:t>B</w:t>
      </w:r>
      <w:r w:rsidRPr="00B83D36">
        <w:rPr>
          <w:rFonts w:ascii="Palatino Linotype" w:hAnsi="Palatino Linotype"/>
          <w:b/>
          <w:sz w:val="24"/>
          <w:szCs w:val="24"/>
        </w:rPr>
        <w:t>) T</w:t>
      </w:r>
      <w:r>
        <w:rPr>
          <w:rFonts w:ascii="Palatino Linotype" w:hAnsi="Palatino Linotype"/>
          <w:b/>
          <w:sz w:val="24"/>
          <w:szCs w:val="24"/>
        </w:rPr>
        <w:t xml:space="preserve">otalesomme a disposizione                                                    </w:t>
      </w:r>
      <w:r>
        <w:rPr>
          <w:rFonts w:ascii="Palatino Linotype" w:hAnsi="Palatino Linotype"/>
          <w:b/>
          <w:sz w:val="28"/>
          <w:szCs w:val="28"/>
        </w:rPr>
        <w:t>121.5</w:t>
      </w:r>
      <w:r w:rsidRPr="00E13FEF">
        <w:rPr>
          <w:rFonts w:ascii="Palatino Linotype" w:hAnsi="Palatino Linotype"/>
          <w:b/>
          <w:sz w:val="28"/>
          <w:szCs w:val="28"/>
        </w:rPr>
        <w:t>00,00</w:t>
      </w:r>
    </w:p>
    <w:p w:rsidR="00903ACD" w:rsidRPr="009876AF" w:rsidRDefault="00903ACD" w:rsidP="008D51FE">
      <w:pPr>
        <w:spacing w:after="0" w:line="240" w:lineRule="atLeast"/>
        <w:rPr>
          <w:rFonts w:ascii="Palatino Linotype" w:hAnsi="Palatino Linotype"/>
          <w:b/>
          <w:sz w:val="20"/>
          <w:szCs w:val="20"/>
        </w:rPr>
      </w:pPr>
      <w:r w:rsidRPr="009876AF">
        <w:rPr>
          <w:rFonts w:ascii="Palatino Linotype" w:hAnsi="Palatino Linotype"/>
          <w:b/>
          <w:sz w:val="20"/>
          <w:szCs w:val="20"/>
        </w:rPr>
        <w:t>C.  I.V.A.</w:t>
      </w:r>
    </w:p>
    <w:tbl>
      <w:tblPr>
        <w:tblW w:w="9641" w:type="dxa"/>
        <w:tblInd w:w="55" w:type="dxa"/>
        <w:tblCellMar>
          <w:left w:w="57" w:type="dxa"/>
          <w:right w:w="70" w:type="dxa"/>
        </w:tblCellMar>
        <w:tblLook w:val="00A0"/>
      </w:tblPr>
      <w:tblGrid>
        <w:gridCol w:w="6239"/>
        <w:gridCol w:w="1560"/>
        <w:gridCol w:w="1842"/>
      </w:tblGrid>
      <w:tr w:rsidR="00903ACD" w:rsidRPr="00D7654E" w:rsidTr="00B83D36">
        <w:trPr>
          <w:trHeight w:val="300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rFonts w:ascii="Palatino Linotype" w:hAnsi="Palatino Linotype"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sz w:val="24"/>
                <w:szCs w:val="24"/>
              </w:rPr>
              <w:t>I.V.A. su A (lavori + oneri sicurezza + progettazione)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jc w:val="righ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b/>
                <w:sz w:val="24"/>
                <w:szCs w:val="24"/>
              </w:rPr>
              <w:t>127.260,00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color w:val="000000"/>
                <w:lang w:eastAsia="it-IT"/>
              </w:rPr>
            </w:pPr>
            <w:r w:rsidRPr="00D7654E">
              <w:rPr>
                <w:color w:val="000000"/>
                <w:lang w:eastAsia="it-IT"/>
              </w:rPr>
              <w:t> </w:t>
            </w:r>
          </w:p>
        </w:tc>
      </w:tr>
      <w:tr w:rsidR="00903ACD" w:rsidRPr="00D7654E" w:rsidTr="00B83D36">
        <w:trPr>
          <w:trHeight w:val="300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rFonts w:ascii="Palatino Linotype" w:hAnsi="Palatino Linotype"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sz w:val="24"/>
                <w:szCs w:val="24"/>
              </w:rPr>
              <w:t>I.V.A. su B   (somme a disposizione)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jc w:val="right"/>
              <w:rPr>
                <w:rFonts w:ascii="Palatino Linotype" w:hAnsi="Palatino Linotype"/>
                <w:b/>
                <w:sz w:val="24"/>
                <w:szCs w:val="24"/>
              </w:rPr>
            </w:pPr>
            <w:r w:rsidRPr="00D7654E">
              <w:rPr>
                <w:rFonts w:ascii="Palatino Linotype" w:hAnsi="Palatino Linotype"/>
                <w:b/>
                <w:sz w:val="24"/>
                <w:szCs w:val="24"/>
              </w:rPr>
              <w:t>36.237,77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ACD" w:rsidRPr="00D7654E" w:rsidRDefault="00903ACD" w:rsidP="008D51FE">
            <w:pPr>
              <w:spacing w:after="0" w:line="240" w:lineRule="atLeast"/>
              <w:rPr>
                <w:color w:val="000000"/>
                <w:lang w:eastAsia="it-IT"/>
              </w:rPr>
            </w:pPr>
            <w:r w:rsidRPr="00D7654E">
              <w:rPr>
                <w:color w:val="000000"/>
                <w:lang w:eastAsia="it-IT"/>
              </w:rPr>
              <w:t> </w:t>
            </w:r>
          </w:p>
        </w:tc>
      </w:tr>
    </w:tbl>
    <w:p w:rsidR="00903ACD" w:rsidRDefault="00903ACD" w:rsidP="00875CCB">
      <w:pPr>
        <w:spacing w:after="0" w:line="240" w:lineRule="atLeast"/>
        <w:rPr>
          <w:rFonts w:ascii="Palatino Linotype" w:hAnsi="Palatino Linotype"/>
          <w:b/>
          <w:sz w:val="24"/>
          <w:szCs w:val="24"/>
        </w:rPr>
      </w:pPr>
      <w:r>
        <w:rPr>
          <w:rFonts w:ascii="Palatino Linotype" w:hAnsi="Palatino Linotype"/>
          <w:b/>
          <w:sz w:val="24"/>
          <w:szCs w:val="24"/>
        </w:rPr>
        <w:t xml:space="preserve">                                                                    C) Totale I.V.A.                               </w:t>
      </w:r>
      <w:r w:rsidRPr="00875CCB">
        <w:rPr>
          <w:rFonts w:ascii="Palatino Linotype" w:hAnsi="Palatino Linotype"/>
          <w:b/>
          <w:sz w:val="28"/>
          <w:szCs w:val="28"/>
        </w:rPr>
        <w:t>163.497,77</w:t>
      </w:r>
    </w:p>
    <w:p w:rsidR="00903ACD" w:rsidRDefault="00903ACD" w:rsidP="008D51FE">
      <w:pPr>
        <w:spacing w:after="0" w:line="240" w:lineRule="atLeast"/>
        <w:rPr>
          <w:rFonts w:ascii="Palatino Linotype" w:hAnsi="Palatino Linotype"/>
          <w:b/>
          <w:sz w:val="24"/>
          <w:szCs w:val="24"/>
        </w:rPr>
      </w:pPr>
    </w:p>
    <w:p w:rsidR="00903ACD" w:rsidRDefault="00903ACD" w:rsidP="008D51FE">
      <w:pPr>
        <w:pStyle w:val="Default"/>
        <w:spacing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                                                                   Totale complessivo         </w:t>
      </w:r>
      <w:r w:rsidRPr="009876AF">
        <w:rPr>
          <w:rFonts w:ascii="Palatino Linotype" w:hAnsi="Palatino Linotype"/>
          <w:b/>
          <w:sz w:val="28"/>
          <w:szCs w:val="28"/>
        </w:rPr>
        <w:t>1.499.997,77</w:t>
      </w:r>
    </w:p>
    <w:p w:rsidR="00903ACD" w:rsidRDefault="00903ACD" w:rsidP="008D51FE">
      <w:pPr>
        <w:pStyle w:val="Default"/>
        <w:spacing w:line="240" w:lineRule="atLeast"/>
        <w:rPr>
          <w:rFonts w:ascii="Palatino Linotype" w:hAnsi="Palatino Linotype"/>
          <w:b/>
        </w:rPr>
      </w:pPr>
    </w:p>
    <w:p w:rsidR="00903ACD" w:rsidRDefault="00903ACD" w:rsidP="008D51FE">
      <w:pPr>
        <w:pStyle w:val="Default"/>
        <w:spacing w:line="240" w:lineRule="atLeast"/>
        <w:rPr>
          <w:rFonts w:ascii="Palatino Linotype" w:hAnsi="Palatino Linotype"/>
          <w:b/>
        </w:rPr>
      </w:pPr>
    </w:p>
    <w:p w:rsidR="00903ACD" w:rsidRDefault="00903ACD" w:rsidP="008D51FE">
      <w:pPr>
        <w:pStyle w:val="Default"/>
        <w:spacing w:line="240" w:lineRule="atLeast"/>
        <w:rPr>
          <w:rFonts w:ascii="Palatino Linotype" w:hAnsi="Palatino Linotype"/>
          <w:b/>
        </w:rPr>
      </w:pPr>
    </w:p>
    <w:p w:rsidR="00903ACD" w:rsidRPr="00875CCB" w:rsidRDefault="00903ACD" w:rsidP="008D51FE">
      <w:pPr>
        <w:pStyle w:val="Default"/>
        <w:spacing w:line="240" w:lineRule="atLeast"/>
        <w:rPr>
          <w:rFonts w:ascii="Palatino Linotype" w:hAnsi="Palatino Linotype"/>
        </w:rPr>
      </w:pPr>
      <w:r w:rsidRPr="00875CCB">
        <w:rPr>
          <w:rFonts w:ascii="Palatino Linotype" w:hAnsi="Palatino Linotype"/>
        </w:rPr>
        <w:t>Il Progettista</w:t>
      </w:r>
    </w:p>
    <w:p w:rsidR="00903ACD" w:rsidRPr="00875CCB" w:rsidRDefault="00903ACD" w:rsidP="008D51FE">
      <w:pPr>
        <w:pStyle w:val="Default"/>
        <w:spacing w:line="240" w:lineRule="atLeast"/>
        <w:rPr>
          <w:rFonts w:ascii="Palatino Linotype" w:hAnsi="Palatino Linotype"/>
        </w:rPr>
      </w:pPr>
      <w:r w:rsidRPr="00875CCB">
        <w:rPr>
          <w:rFonts w:ascii="Palatino Linotype" w:hAnsi="Palatino Linotype"/>
        </w:rPr>
        <w:t>Ing. Nicola Buoncristiano</w:t>
      </w:r>
    </w:p>
    <w:p w:rsidR="00903ACD" w:rsidRDefault="00903ACD" w:rsidP="008D51FE">
      <w:pPr>
        <w:pStyle w:val="Default"/>
        <w:spacing w:line="240" w:lineRule="atLeast"/>
        <w:rPr>
          <w:rFonts w:ascii="Palatino Linotype" w:hAnsi="Palatino Linotype"/>
          <w:b/>
        </w:rPr>
      </w:pPr>
    </w:p>
    <w:p w:rsidR="00903ACD" w:rsidRDefault="00903ACD" w:rsidP="008D51FE">
      <w:pPr>
        <w:pStyle w:val="Default"/>
        <w:spacing w:line="240" w:lineRule="atLeast"/>
      </w:pPr>
      <w:r>
        <w:rPr>
          <w:rFonts w:ascii="Palatino Linotype" w:hAnsi="Palatino Linotype"/>
          <w:b/>
        </w:rPr>
        <w:t xml:space="preserve">                                                                             _______________________________</w:t>
      </w:r>
    </w:p>
    <w:sectPr w:rsidR="00903ACD" w:rsidSect="00D45A93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ACD" w:rsidRDefault="00903ACD" w:rsidP="00875CCB">
      <w:pPr>
        <w:spacing w:after="0" w:line="240" w:lineRule="auto"/>
      </w:pPr>
      <w:r>
        <w:separator/>
      </w:r>
    </w:p>
  </w:endnote>
  <w:endnote w:type="continuationSeparator" w:id="1">
    <w:p w:rsidR="00903ACD" w:rsidRDefault="00903ACD" w:rsidP="00875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ACD" w:rsidRPr="00875CCB" w:rsidRDefault="00903ACD">
    <w:pPr>
      <w:pStyle w:val="Footer"/>
      <w:jc w:val="right"/>
      <w:rPr>
        <w:rFonts w:ascii="Times New Roman" w:hAnsi="Times New Roman"/>
        <w:sz w:val="16"/>
        <w:szCs w:val="16"/>
      </w:rPr>
    </w:pPr>
    <w:r w:rsidRPr="00875CCB">
      <w:rPr>
        <w:rFonts w:ascii="Times New Roman" w:hAnsi="Times New Roman"/>
        <w:sz w:val="16"/>
        <w:szCs w:val="16"/>
      </w:rPr>
      <w:t xml:space="preserve">Pag. </w:t>
    </w:r>
    <w:r w:rsidRPr="00875CCB">
      <w:rPr>
        <w:rFonts w:ascii="Times New Roman" w:hAnsi="Times New Roman"/>
        <w:b/>
        <w:bCs/>
        <w:sz w:val="16"/>
        <w:szCs w:val="16"/>
      </w:rPr>
      <w:fldChar w:fldCharType="begin"/>
    </w:r>
    <w:r w:rsidRPr="00875CCB">
      <w:rPr>
        <w:rFonts w:ascii="Times New Roman" w:hAnsi="Times New Roman"/>
        <w:b/>
        <w:bCs/>
        <w:sz w:val="16"/>
        <w:szCs w:val="16"/>
      </w:rPr>
      <w:instrText>PAGE</w:instrText>
    </w:r>
    <w:r w:rsidRPr="00875CCB">
      <w:rPr>
        <w:rFonts w:ascii="Times New Roman" w:hAnsi="Times New Roman"/>
        <w:b/>
        <w:bCs/>
        <w:sz w:val="16"/>
        <w:szCs w:val="16"/>
      </w:rPr>
      <w:fldChar w:fldCharType="separate"/>
    </w:r>
    <w:r>
      <w:rPr>
        <w:rFonts w:ascii="Times New Roman" w:hAnsi="Times New Roman"/>
        <w:b/>
        <w:bCs/>
        <w:noProof/>
        <w:sz w:val="16"/>
        <w:szCs w:val="16"/>
      </w:rPr>
      <w:t>1</w:t>
    </w:r>
    <w:r w:rsidRPr="00875CCB">
      <w:rPr>
        <w:rFonts w:ascii="Times New Roman" w:hAnsi="Times New Roman"/>
        <w:b/>
        <w:bCs/>
        <w:sz w:val="16"/>
        <w:szCs w:val="16"/>
      </w:rPr>
      <w:fldChar w:fldCharType="end"/>
    </w:r>
    <w:r w:rsidRPr="00875CCB">
      <w:rPr>
        <w:rFonts w:ascii="Times New Roman" w:hAnsi="Times New Roman"/>
        <w:sz w:val="16"/>
        <w:szCs w:val="16"/>
      </w:rPr>
      <w:t xml:space="preserve"> a </w:t>
    </w:r>
    <w:r w:rsidRPr="00875CCB">
      <w:rPr>
        <w:rFonts w:ascii="Times New Roman" w:hAnsi="Times New Roman"/>
        <w:b/>
        <w:bCs/>
        <w:sz w:val="16"/>
        <w:szCs w:val="16"/>
      </w:rPr>
      <w:fldChar w:fldCharType="begin"/>
    </w:r>
    <w:r w:rsidRPr="00875CCB">
      <w:rPr>
        <w:rFonts w:ascii="Times New Roman" w:hAnsi="Times New Roman"/>
        <w:b/>
        <w:bCs/>
        <w:sz w:val="16"/>
        <w:szCs w:val="16"/>
      </w:rPr>
      <w:instrText>NUMPAGES</w:instrText>
    </w:r>
    <w:r w:rsidRPr="00875CCB">
      <w:rPr>
        <w:rFonts w:ascii="Times New Roman" w:hAnsi="Times New Roman"/>
        <w:b/>
        <w:bCs/>
        <w:sz w:val="16"/>
        <w:szCs w:val="16"/>
      </w:rPr>
      <w:fldChar w:fldCharType="separate"/>
    </w:r>
    <w:r>
      <w:rPr>
        <w:rFonts w:ascii="Times New Roman" w:hAnsi="Times New Roman"/>
        <w:b/>
        <w:bCs/>
        <w:noProof/>
        <w:sz w:val="16"/>
        <w:szCs w:val="16"/>
      </w:rPr>
      <w:t>1</w:t>
    </w:r>
    <w:r w:rsidRPr="00875CCB">
      <w:rPr>
        <w:rFonts w:ascii="Times New Roman" w:hAnsi="Times New Roman"/>
        <w:b/>
        <w:bCs/>
        <w:sz w:val="16"/>
        <w:szCs w:val="16"/>
      </w:rPr>
      <w:fldChar w:fldCharType="end"/>
    </w:r>
  </w:p>
  <w:p w:rsidR="00903ACD" w:rsidRDefault="00903AC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ACD" w:rsidRDefault="00903ACD" w:rsidP="00875CCB">
      <w:pPr>
        <w:spacing w:after="0" w:line="240" w:lineRule="auto"/>
      </w:pPr>
      <w:r>
        <w:separator/>
      </w:r>
    </w:p>
  </w:footnote>
  <w:footnote w:type="continuationSeparator" w:id="1">
    <w:p w:rsidR="00903ACD" w:rsidRDefault="00903ACD" w:rsidP="00875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ACD" w:rsidRPr="00875CCB" w:rsidRDefault="00903ACD">
    <w:pPr>
      <w:pStyle w:val="Header"/>
      <w:rPr>
        <w:rFonts w:ascii="Times New Roman" w:hAnsi="Times New Roman"/>
        <w:sz w:val="16"/>
        <w:szCs w:val="16"/>
      </w:rPr>
    </w:pPr>
    <w:r w:rsidRPr="00875CCB">
      <w:rPr>
        <w:rFonts w:ascii="Times New Roman" w:hAnsi="Times New Roman"/>
        <w:sz w:val="16"/>
        <w:szCs w:val="16"/>
      </w:rPr>
      <w:t>Progetto PROMETEO Poliambulatorio di Cirò Marina (KR)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25739"/>
    <w:multiLevelType w:val="multilevel"/>
    <w:tmpl w:val="563E0A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cs="Times New Roman" w:hint="default"/>
      </w:rPr>
    </w:lvl>
  </w:abstractNum>
  <w:abstractNum w:abstractNumId="1">
    <w:nsid w:val="38973610"/>
    <w:multiLevelType w:val="hybridMultilevel"/>
    <w:tmpl w:val="15304A0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646CF4"/>
    <w:multiLevelType w:val="hybridMultilevel"/>
    <w:tmpl w:val="3D8EE52E"/>
    <w:lvl w:ilvl="0" w:tplc="29C036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011"/>
    <w:rsid w:val="00013715"/>
    <w:rsid w:val="000762F0"/>
    <w:rsid w:val="000F78C7"/>
    <w:rsid w:val="00146DD8"/>
    <w:rsid w:val="001E614F"/>
    <w:rsid w:val="001E7F0C"/>
    <w:rsid w:val="001F503A"/>
    <w:rsid w:val="00293C4E"/>
    <w:rsid w:val="002F399D"/>
    <w:rsid w:val="00463CB8"/>
    <w:rsid w:val="00470A36"/>
    <w:rsid w:val="00471217"/>
    <w:rsid w:val="00497EBC"/>
    <w:rsid w:val="005B364A"/>
    <w:rsid w:val="005D174E"/>
    <w:rsid w:val="007B3011"/>
    <w:rsid w:val="00875CCB"/>
    <w:rsid w:val="008C79E7"/>
    <w:rsid w:val="008D51FE"/>
    <w:rsid w:val="00903ACD"/>
    <w:rsid w:val="00973870"/>
    <w:rsid w:val="009876AF"/>
    <w:rsid w:val="009A339E"/>
    <w:rsid w:val="00A0562E"/>
    <w:rsid w:val="00B83D36"/>
    <w:rsid w:val="00C40846"/>
    <w:rsid w:val="00C643D4"/>
    <w:rsid w:val="00D444DD"/>
    <w:rsid w:val="00D45A93"/>
    <w:rsid w:val="00D7654E"/>
    <w:rsid w:val="00E0275A"/>
    <w:rsid w:val="00E13FEF"/>
    <w:rsid w:val="00F9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A9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e">
    <w:name w:val="Stile"/>
    <w:basedOn w:val="Normal"/>
    <w:next w:val="BodyText"/>
    <w:link w:val="CorpodeltestoCarattere"/>
    <w:uiPriority w:val="99"/>
    <w:rsid w:val="007B3011"/>
    <w:pPr>
      <w:keepNext/>
      <w:spacing w:after="120" w:line="240" w:lineRule="auto"/>
    </w:pPr>
    <w:rPr>
      <w:rFonts w:ascii="Palatino Linotype" w:hAnsi="Palatino Linotype"/>
      <w:szCs w:val="20"/>
      <w:lang w:eastAsia="it-IT"/>
    </w:rPr>
  </w:style>
  <w:style w:type="character" w:customStyle="1" w:styleId="CorpodeltestoCarattere">
    <w:name w:val="Corpo del testo Carattere"/>
    <w:link w:val="Stile"/>
    <w:uiPriority w:val="99"/>
    <w:locked/>
    <w:rsid w:val="007B3011"/>
    <w:rPr>
      <w:rFonts w:ascii="Palatino Linotype" w:hAnsi="Palatino Linotype"/>
      <w:sz w:val="22"/>
    </w:rPr>
  </w:style>
  <w:style w:type="paragraph" w:customStyle="1" w:styleId="TESTO">
    <w:name w:val="TESTO"/>
    <w:uiPriority w:val="99"/>
    <w:rsid w:val="007B3011"/>
    <w:pPr>
      <w:widowControl w:val="0"/>
      <w:autoSpaceDE w:val="0"/>
      <w:autoSpaceDN w:val="0"/>
      <w:adjustRightInd w:val="0"/>
      <w:spacing w:line="264" w:lineRule="auto"/>
      <w:ind w:firstLine="454"/>
      <w:jc w:val="both"/>
    </w:pPr>
    <w:rPr>
      <w:rFonts w:ascii="Arial" w:eastAsia="Times New Roman" w:hAnsi="Arial" w:cs="Arial"/>
      <w:color w:val="000000"/>
      <w:lang w:bidi="he-IL"/>
    </w:rPr>
  </w:style>
  <w:style w:type="paragraph" w:styleId="BodyText">
    <w:name w:val="Body Text"/>
    <w:basedOn w:val="Normal"/>
    <w:link w:val="BodyTextChar"/>
    <w:uiPriority w:val="99"/>
    <w:semiHidden/>
    <w:rsid w:val="007B301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B3011"/>
    <w:rPr>
      <w:rFonts w:cs="Times New Roman"/>
    </w:rPr>
  </w:style>
  <w:style w:type="paragraph" w:styleId="ListParagraph">
    <w:name w:val="List Paragraph"/>
    <w:basedOn w:val="Normal"/>
    <w:uiPriority w:val="99"/>
    <w:qFormat/>
    <w:rsid w:val="00F93C9D"/>
    <w:pPr>
      <w:ind w:left="720"/>
      <w:contextualSpacing/>
    </w:pPr>
  </w:style>
  <w:style w:type="paragraph" w:customStyle="1" w:styleId="Default">
    <w:name w:val="Default"/>
    <w:uiPriority w:val="99"/>
    <w:rsid w:val="009876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75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75C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75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75CC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180</Words>
  <Characters>1030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muraca</cp:lastModifiedBy>
  <cp:revision>4</cp:revision>
  <cp:lastPrinted>2015-05-20T07:08:00Z</cp:lastPrinted>
  <dcterms:created xsi:type="dcterms:W3CDTF">2015-05-16T10:17:00Z</dcterms:created>
  <dcterms:modified xsi:type="dcterms:W3CDTF">2015-05-20T07:08:00Z</dcterms:modified>
</cp:coreProperties>
</file>